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8BEC0" w14:textId="18EB781E" w:rsidR="00C233ED" w:rsidRPr="00B0739C" w:rsidRDefault="0083117B" w:rsidP="00B0739C">
      <w:pPr>
        <w:spacing w:before="600" w:after="360" w:line="240" w:lineRule="auto"/>
        <w:jc w:val="center"/>
        <w:rPr>
          <w:b/>
          <w:bCs/>
        </w:rPr>
      </w:pPr>
      <w:r w:rsidRPr="008D5CD6">
        <w:rPr>
          <w:b/>
          <w:bCs/>
        </w:rPr>
        <w:t xml:space="preserve">Состав группы контроля </w:t>
      </w:r>
      <w:r>
        <w:rPr>
          <w:b/>
          <w:bCs/>
        </w:rPr>
        <w:br/>
      </w:r>
      <w:r w:rsidRPr="008D5CD6">
        <w:rPr>
          <w:b/>
          <w:bCs/>
        </w:rPr>
        <w:t>за использованием территориального фрагмента Государственной̆ автоматизированной̆ системы Российской̆ Федерации «Выборы»</w:t>
      </w:r>
      <w:r>
        <w:rPr>
          <w:b/>
          <w:bCs/>
        </w:rPr>
        <w:t xml:space="preserve"> </w:t>
      </w:r>
      <w:r>
        <w:rPr>
          <w:b/>
          <w:bCs/>
        </w:rPr>
        <w:br/>
      </w:r>
      <w:bookmarkStart w:id="0" w:name="_GoBack"/>
      <w:bookmarkEnd w:id="0"/>
    </w:p>
    <w:tbl>
      <w:tblPr>
        <w:tblpPr w:leftFromText="180" w:rightFromText="180" w:vertAnchor="text" w:horzAnchor="margin" w:tblpY="175"/>
        <w:tblOverlap w:val="never"/>
        <w:tblW w:w="9412" w:type="dxa"/>
        <w:tblLayout w:type="fixed"/>
        <w:tblLook w:val="00A0" w:firstRow="1" w:lastRow="0" w:firstColumn="1" w:lastColumn="0" w:noHBand="0" w:noVBand="0"/>
      </w:tblPr>
      <w:tblGrid>
        <w:gridCol w:w="3323"/>
        <w:gridCol w:w="246"/>
        <w:gridCol w:w="5843"/>
      </w:tblGrid>
      <w:tr w:rsidR="00531794" w:rsidRPr="006C15E3" w14:paraId="5B11FBBF" w14:textId="77777777" w:rsidTr="00B95E63">
        <w:trPr>
          <w:cantSplit/>
          <w:trHeight w:val="959"/>
        </w:trPr>
        <w:tc>
          <w:tcPr>
            <w:tcW w:w="3323" w:type="dxa"/>
          </w:tcPr>
          <w:p w14:paraId="6700D8F0" w14:textId="5198DD52" w:rsidR="00531794" w:rsidRPr="00F27571" w:rsidRDefault="00F27571" w:rsidP="00531794">
            <w:pPr>
              <w:spacing w:before="120" w:line="240" w:lineRule="auto"/>
              <w:jc w:val="both"/>
              <w:rPr>
                <w:rFonts w:cs="Calibri"/>
                <w:szCs w:val="28"/>
                <w:lang w:eastAsia="ru-RU"/>
              </w:rPr>
            </w:pPr>
            <w:r w:rsidRPr="00F27571">
              <w:rPr>
                <w:bCs/>
              </w:rPr>
              <w:t>Егоров</w:t>
            </w:r>
            <w:r w:rsidRPr="00F27571">
              <w:rPr>
                <w:bCs/>
              </w:rPr>
              <w:br/>
              <w:t>Вячеслав Юрьевич</w:t>
            </w:r>
          </w:p>
        </w:tc>
        <w:tc>
          <w:tcPr>
            <w:tcW w:w="246" w:type="dxa"/>
          </w:tcPr>
          <w:p w14:paraId="268F4AD4" w14:textId="77777777" w:rsidR="00531794" w:rsidRPr="006C15E3" w:rsidRDefault="00531794" w:rsidP="00531794">
            <w:pPr>
              <w:spacing w:before="120" w:line="240" w:lineRule="auto"/>
              <w:jc w:val="both"/>
              <w:rPr>
                <w:rFonts w:cs="Calibri"/>
                <w:szCs w:val="28"/>
                <w:lang w:eastAsia="ru-RU"/>
              </w:rPr>
            </w:pPr>
            <w:r>
              <w:rPr>
                <w:rFonts w:cs="Calibri"/>
                <w:szCs w:val="28"/>
                <w:lang w:eastAsia="ru-RU"/>
              </w:rPr>
              <w:t>–</w:t>
            </w:r>
          </w:p>
        </w:tc>
        <w:tc>
          <w:tcPr>
            <w:tcW w:w="5843" w:type="dxa"/>
          </w:tcPr>
          <w:p w14:paraId="6236601C" w14:textId="35300269" w:rsidR="00531794" w:rsidRPr="006C15E3" w:rsidRDefault="00B95E63" w:rsidP="00784084">
            <w:pPr>
              <w:spacing w:before="120" w:line="240" w:lineRule="auto"/>
              <w:rPr>
                <w:rFonts w:cs="Calibri"/>
                <w:szCs w:val="28"/>
                <w:lang w:eastAsia="ru-RU"/>
              </w:rPr>
            </w:pPr>
            <w:r w:rsidRPr="006C15E3">
              <w:rPr>
                <w:rFonts w:cs="Calibri"/>
                <w:szCs w:val="28"/>
                <w:lang w:eastAsia="ru-RU"/>
              </w:rPr>
              <w:t xml:space="preserve">член Территориальной избирательной комиссии № </w:t>
            </w:r>
            <w:r>
              <w:rPr>
                <w:rFonts w:cs="Calibri"/>
                <w:szCs w:val="28"/>
                <w:lang w:eastAsia="ru-RU"/>
              </w:rPr>
              <w:t>21</w:t>
            </w:r>
            <w:r w:rsidRPr="006C15E3">
              <w:rPr>
                <w:rFonts w:cs="Calibri"/>
                <w:szCs w:val="28"/>
                <w:lang w:eastAsia="ru-RU"/>
              </w:rPr>
              <w:t xml:space="preserve"> с правом решающего голоса</w:t>
            </w:r>
          </w:p>
        </w:tc>
      </w:tr>
      <w:tr w:rsidR="00531794" w:rsidRPr="006C15E3" w14:paraId="18ED04D9" w14:textId="77777777" w:rsidTr="00B95E63">
        <w:trPr>
          <w:cantSplit/>
          <w:trHeight w:val="959"/>
        </w:trPr>
        <w:tc>
          <w:tcPr>
            <w:tcW w:w="3323" w:type="dxa"/>
          </w:tcPr>
          <w:p w14:paraId="7CFBFA3C" w14:textId="5996ACB1" w:rsidR="00531794" w:rsidRPr="00F27571" w:rsidRDefault="00F27571" w:rsidP="00531794">
            <w:pPr>
              <w:spacing w:before="120" w:line="240" w:lineRule="auto"/>
              <w:jc w:val="both"/>
              <w:rPr>
                <w:rFonts w:cs="Calibri"/>
                <w:szCs w:val="28"/>
                <w:lang w:eastAsia="ru-RU"/>
              </w:rPr>
            </w:pPr>
            <w:r w:rsidRPr="00F27571">
              <w:rPr>
                <w:bCs/>
              </w:rPr>
              <w:t>Костюк</w:t>
            </w:r>
            <w:r w:rsidRPr="00F27571">
              <w:rPr>
                <w:bCs/>
              </w:rPr>
              <w:br/>
              <w:t>Михаил Данилович</w:t>
            </w:r>
          </w:p>
        </w:tc>
        <w:tc>
          <w:tcPr>
            <w:tcW w:w="246" w:type="dxa"/>
          </w:tcPr>
          <w:p w14:paraId="69BBDDA2" w14:textId="77777777" w:rsidR="00531794" w:rsidRPr="006C15E3" w:rsidRDefault="00531794" w:rsidP="00531794">
            <w:pPr>
              <w:spacing w:before="120" w:line="240" w:lineRule="auto"/>
              <w:jc w:val="both"/>
              <w:rPr>
                <w:rFonts w:cs="Calibri"/>
                <w:szCs w:val="28"/>
                <w:lang w:eastAsia="ru-RU"/>
              </w:rPr>
            </w:pPr>
            <w:r>
              <w:rPr>
                <w:rFonts w:cs="Calibri"/>
                <w:szCs w:val="28"/>
                <w:lang w:eastAsia="ru-RU"/>
              </w:rPr>
              <w:t>–</w:t>
            </w:r>
          </w:p>
        </w:tc>
        <w:tc>
          <w:tcPr>
            <w:tcW w:w="5843" w:type="dxa"/>
          </w:tcPr>
          <w:p w14:paraId="67328A35" w14:textId="77777777" w:rsidR="00531794" w:rsidRPr="006C15E3" w:rsidRDefault="00531794" w:rsidP="00784084">
            <w:pPr>
              <w:spacing w:before="120" w:line="240" w:lineRule="auto"/>
              <w:rPr>
                <w:rFonts w:cs="Calibri"/>
                <w:szCs w:val="28"/>
                <w:lang w:eastAsia="ru-RU"/>
              </w:rPr>
            </w:pPr>
            <w:r w:rsidRPr="006C15E3">
              <w:rPr>
                <w:rFonts w:cs="Calibri"/>
                <w:szCs w:val="28"/>
                <w:lang w:eastAsia="ru-RU"/>
              </w:rPr>
              <w:t xml:space="preserve">член Территориальной избирательной комиссии № </w:t>
            </w:r>
            <w:r>
              <w:rPr>
                <w:rFonts w:cs="Calibri"/>
                <w:szCs w:val="28"/>
                <w:lang w:eastAsia="ru-RU"/>
              </w:rPr>
              <w:t>21</w:t>
            </w:r>
            <w:r w:rsidRPr="006C15E3">
              <w:rPr>
                <w:rFonts w:cs="Calibri"/>
                <w:szCs w:val="28"/>
                <w:lang w:eastAsia="ru-RU"/>
              </w:rPr>
              <w:t xml:space="preserve"> с правом решающего голоса</w:t>
            </w:r>
          </w:p>
        </w:tc>
      </w:tr>
      <w:tr w:rsidR="00531794" w:rsidRPr="006C15E3" w14:paraId="51C3A0A0" w14:textId="77777777" w:rsidTr="00B95E63">
        <w:trPr>
          <w:cantSplit/>
          <w:trHeight w:val="959"/>
        </w:trPr>
        <w:tc>
          <w:tcPr>
            <w:tcW w:w="3323" w:type="dxa"/>
          </w:tcPr>
          <w:p w14:paraId="0C4FED59" w14:textId="08227216" w:rsidR="00531794" w:rsidRPr="00F27571" w:rsidRDefault="00F27571" w:rsidP="00531794">
            <w:pPr>
              <w:spacing w:before="120" w:line="240" w:lineRule="auto"/>
              <w:jc w:val="both"/>
              <w:rPr>
                <w:rFonts w:cs="Calibri"/>
                <w:szCs w:val="28"/>
                <w:lang w:eastAsia="ru-RU"/>
              </w:rPr>
            </w:pPr>
            <w:proofErr w:type="spellStart"/>
            <w:r w:rsidRPr="00F27571">
              <w:rPr>
                <w:bCs/>
              </w:rPr>
              <w:t>Шарый</w:t>
            </w:r>
            <w:proofErr w:type="spellEnd"/>
            <w:r w:rsidRPr="00F27571">
              <w:rPr>
                <w:bCs/>
              </w:rPr>
              <w:br/>
              <w:t>Андрей Юрьевич</w:t>
            </w:r>
          </w:p>
        </w:tc>
        <w:tc>
          <w:tcPr>
            <w:tcW w:w="246" w:type="dxa"/>
          </w:tcPr>
          <w:p w14:paraId="71513743" w14:textId="77777777" w:rsidR="00531794" w:rsidRPr="006C15E3" w:rsidRDefault="00531794" w:rsidP="00531794">
            <w:pPr>
              <w:spacing w:before="120" w:line="240" w:lineRule="auto"/>
              <w:jc w:val="both"/>
              <w:rPr>
                <w:rFonts w:cs="Calibri"/>
                <w:szCs w:val="28"/>
                <w:lang w:eastAsia="ru-RU"/>
              </w:rPr>
            </w:pPr>
            <w:r>
              <w:rPr>
                <w:rFonts w:cs="Calibri"/>
                <w:szCs w:val="28"/>
                <w:lang w:eastAsia="ru-RU"/>
              </w:rPr>
              <w:t>–</w:t>
            </w:r>
          </w:p>
        </w:tc>
        <w:tc>
          <w:tcPr>
            <w:tcW w:w="5843" w:type="dxa"/>
          </w:tcPr>
          <w:p w14:paraId="53C1ED90" w14:textId="77777777" w:rsidR="00531794" w:rsidRPr="006C15E3" w:rsidRDefault="00531794" w:rsidP="00784084">
            <w:pPr>
              <w:spacing w:before="120" w:line="240" w:lineRule="auto"/>
              <w:rPr>
                <w:rFonts w:cs="Calibri"/>
                <w:szCs w:val="28"/>
                <w:lang w:eastAsia="ru-RU"/>
              </w:rPr>
            </w:pPr>
            <w:r w:rsidRPr="006C15E3">
              <w:rPr>
                <w:rFonts w:cs="Calibri"/>
                <w:szCs w:val="28"/>
                <w:lang w:eastAsia="ru-RU"/>
              </w:rPr>
              <w:t xml:space="preserve">член Территориальной избирательной комиссии № </w:t>
            </w:r>
            <w:r>
              <w:rPr>
                <w:rFonts w:cs="Calibri"/>
                <w:szCs w:val="28"/>
                <w:lang w:eastAsia="ru-RU"/>
              </w:rPr>
              <w:t>21</w:t>
            </w:r>
            <w:r w:rsidRPr="006C15E3">
              <w:rPr>
                <w:rFonts w:cs="Calibri"/>
                <w:szCs w:val="28"/>
                <w:lang w:eastAsia="ru-RU"/>
              </w:rPr>
              <w:t xml:space="preserve"> с правом решающего голоса</w:t>
            </w:r>
          </w:p>
        </w:tc>
      </w:tr>
    </w:tbl>
    <w:p w14:paraId="6C9F307B" w14:textId="047FB627" w:rsidR="00417F34" w:rsidRDefault="00417F34" w:rsidP="00531794">
      <w:pPr>
        <w:pStyle w:val="a3"/>
        <w:rPr>
          <w:lang w:val="ru-RU"/>
        </w:rPr>
      </w:pPr>
    </w:p>
    <w:sectPr w:rsidR="00417F34" w:rsidSect="00123F06">
      <w:headerReference w:type="default" r:id="rId9"/>
      <w:headerReference w:type="first" r:id="rId10"/>
      <w:pgSz w:w="11906" w:h="16838"/>
      <w:pgMar w:top="567" w:right="424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18A37" w14:textId="77777777" w:rsidR="001B6553" w:rsidRDefault="001B6553" w:rsidP="006211DF">
      <w:pPr>
        <w:spacing w:after="0" w:line="240" w:lineRule="auto"/>
      </w:pPr>
      <w:r>
        <w:separator/>
      </w:r>
    </w:p>
  </w:endnote>
  <w:endnote w:type="continuationSeparator" w:id="0">
    <w:p w14:paraId="11E34BB2" w14:textId="77777777" w:rsidR="001B6553" w:rsidRDefault="001B6553" w:rsidP="006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E705C" w14:textId="77777777" w:rsidR="001B6553" w:rsidRDefault="001B6553" w:rsidP="006211DF">
      <w:pPr>
        <w:spacing w:after="0" w:line="240" w:lineRule="auto"/>
      </w:pPr>
      <w:r>
        <w:separator/>
      </w:r>
    </w:p>
  </w:footnote>
  <w:footnote w:type="continuationSeparator" w:id="0">
    <w:p w14:paraId="07BDEE88" w14:textId="77777777" w:rsidR="001B6553" w:rsidRDefault="001B6553" w:rsidP="0062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940227"/>
      <w:docPartObj>
        <w:docPartGallery w:val="Page Numbers (Top of Page)"/>
        <w:docPartUnique/>
      </w:docPartObj>
    </w:sdtPr>
    <w:sdtEndPr/>
    <w:sdtContent>
      <w:p w14:paraId="14F309AD" w14:textId="77777777" w:rsidR="005C0A88" w:rsidRPr="008B5158" w:rsidRDefault="005C0A88">
        <w:pPr>
          <w:pStyle w:val="a7"/>
          <w:jc w:val="center"/>
        </w:pPr>
        <w:r w:rsidRPr="008B5158">
          <w:fldChar w:fldCharType="begin"/>
        </w:r>
        <w:r w:rsidRPr="008B5158">
          <w:instrText>PAGE   \* MERGEFORMAT</w:instrText>
        </w:r>
        <w:r w:rsidRPr="008B5158">
          <w:fldChar w:fldCharType="separate"/>
        </w:r>
        <w:r w:rsidR="00F91F44">
          <w:rPr>
            <w:noProof/>
          </w:rPr>
          <w:t>2</w:t>
        </w:r>
        <w:r w:rsidRPr="008B515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D9B3B" w14:textId="6AAAB2F0" w:rsidR="005C0A88" w:rsidRPr="000F354B" w:rsidRDefault="005C0A88" w:rsidP="00123F06">
    <w:pPr>
      <w:pStyle w:val="a7"/>
      <w:tabs>
        <w:tab w:val="clear" w:pos="9355"/>
        <w:tab w:val="right" w:pos="9781"/>
      </w:tabs>
      <w:ind w:left="6521"/>
      <w:rPr>
        <w:rFonts w:cs="Times New Roman"/>
        <w:sz w:val="24"/>
        <w:szCs w:val="24"/>
      </w:rPr>
    </w:pPr>
    <w:r w:rsidRPr="000F354B">
      <w:rPr>
        <w:rFonts w:cs="Times New Roman"/>
        <w:sz w:val="24"/>
        <w:szCs w:val="24"/>
      </w:rPr>
      <w:t xml:space="preserve">Приложение </w:t>
    </w:r>
    <w:r w:rsidRPr="000F354B">
      <w:rPr>
        <w:rFonts w:cs="Times New Roman"/>
        <w:sz w:val="24"/>
        <w:szCs w:val="24"/>
      </w:rPr>
      <w:br/>
      <w:t xml:space="preserve">к решению Территориальной избирательной комиссии № 21 </w:t>
    </w:r>
    <w:r w:rsidRPr="000F354B">
      <w:rPr>
        <w:rFonts w:cs="Times New Roman"/>
        <w:sz w:val="24"/>
        <w:szCs w:val="24"/>
      </w:rPr>
      <w:br/>
      <w:t xml:space="preserve">от </w:t>
    </w:r>
    <w:r w:rsidR="00B0739C">
      <w:rPr>
        <w:rFonts w:cs="Times New Roman"/>
        <w:sz w:val="24"/>
        <w:szCs w:val="24"/>
      </w:rPr>
      <w:t>12</w:t>
    </w:r>
    <w:r w:rsidRPr="000F354B">
      <w:rPr>
        <w:rFonts w:cs="Times New Roman"/>
        <w:sz w:val="24"/>
        <w:szCs w:val="24"/>
      </w:rPr>
      <w:t xml:space="preserve"> </w:t>
    </w:r>
    <w:r w:rsidR="00B0739C">
      <w:rPr>
        <w:rFonts w:cs="Times New Roman"/>
        <w:sz w:val="24"/>
        <w:szCs w:val="24"/>
      </w:rPr>
      <w:t>января</w:t>
    </w:r>
    <w:r w:rsidRPr="000F354B">
      <w:rPr>
        <w:rFonts w:cs="Times New Roman"/>
        <w:sz w:val="24"/>
        <w:szCs w:val="24"/>
      </w:rPr>
      <w:t xml:space="preserve"> 20</w:t>
    </w:r>
    <w:r w:rsidR="001C5BA8">
      <w:rPr>
        <w:rFonts w:cs="Times New Roman"/>
        <w:sz w:val="24"/>
        <w:szCs w:val="24"/>
      </w:rPr>
      <w:t>2</w:t>
    </w:r>
    <w:r w:rsidR="0049313D">
      <w:rPr>
        <w:rFonts w:cs="Times New Roman"/>
        <w:sz w:val="24"/>
        <w:szCs w:val="24"/>
      </w:rPr>
      <w:t>4</w:t>
    </w:r>
    <w:r w:rsidRPr="000F354B">
      <w:rPr>
        <w:rFonts w:cs="Times New Roman"/>
        <w:sz w:val="24"/>
        <w:szCs w:val="24"/>
      </w:rPr>
      <w:t xml:space="preserve"> г. № </w:t>
    </w:r>
    <w:r w:rsidR="00B0739C">
      <w:rPr>
        <w:rFonts w:cs="Times New Roman"/>
        <w:sz w:val="24"/>
        <w:szCs w:val="24"/>
      </w:rPr>
      <w:t>33-2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0017"/>
    <w:multiLevelType w:val="hybridMultilevel"/>
    <w:tmpl w:val="BF98B38E"/>
    <w:lvl w:ilvl="0" w:tplc="6504CB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659F"/>
    <w:multiLevelType w:val="hybridMultilevel"/>
    <w:tmpl w:val="25A488BA"/>
    <w:lvl w:ilvl="0" w:tplc="37983C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B4B"/>
    <w:multiLevelType w:val="hybridMultilevel"/>
    <w:tmpl w:val="CEC2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021E"/>
    <w:multiLevelType w:val="hybridMultilevel"/>
    <w:tmpl w:val="7B7CC4EE"/>
    <w:lvl w:ilvl="0" w:tplc="3D265C5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4BFE"/>
    <w:multiLevelType w:val="hybridMultilevel"/>
    <w:tmpl w:val="D7766D7A"/>
    <w:lvl w:ilvl="0" w:tplc="052CCE0A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38FC"/>
    <w:multiLevelType w:val="hybridMultilevel"/>
    <w:tmpl w:val="B5C8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F46F6"/>
    <w:multiLevelType w:val="hybridMultilevel"/>
    <w:tmpl w:val="17CE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7F"/>
    <w:rsid w:val="00006ECD"/>
    <w:rsid w:val="0005465F"/>
    <w:rsid w:val="00093C2C"/>
    <w:rsid w:val="000A4C68"/>
    <w:rsid w:val="000F354B"/>
    <w:rsid w:val="00123F06"/>
    <w:rsid w:val="001542EA"/>
    <w:rsid w:val="0015727F"/>
    <w:rsid w:val="001831B3"/>
    <w:rsid w:val="001A3923"/>
    <w:rsid w:val="001A3FC8"/>
    <w:rsid w:val="001B6553"/>
    <w:rsid w:val="001C5BA8"/>
    <w:rsid w:val="0023161F"/>
    <w:rsid w:val="00266AA5"/>
    <w:rsid w:val="00286A7B"/>
    <w:rsid w:val="00286D42"/>
    <w:rsid w:val="003A19CB"/>
    <w:rsid w:val="003B1DFF"/>
    <w:rsid w:val="003F27C7"/>
    <w:rsid w:val="00417F34"/>
    <w:rsid w:val="004267C8"/>
    <w:rsid w:val="00433729"/>
    <w:rsid w:val="00436B0F"/>
    <w:rsid w:val="0049313D"/>
    <w:rsid w:val="004A27A9"/>
    <w:rsid w:val="004F2657"/>
    <w:rsid w:val="00502C57"/>
    <w:rsid w:val="00523C93"/>
    <w:rsid w:val="00526F2F"/>
    <w:rsid w:val="00531794"/>
    <w:rsid w:val="00550D64"/>
    <w:rsid w:val="005540DC"/>
    <w:rsid w:val="005774A3"/>
    <w:rsid w:val="00585D27"/>
    <w:rsid w:val="005C0A88"/>
    <w:rsid w:val="005E5166"/>
    <w:rsid w:val="006211DF"/>
    <w:rsid w:val="00632407"/>
    <w:rsid w:val="00637EB7"/>
    <w:rsid w:val="006447F3"/>
    <w:rsid w:val="00661278"/>
    <w:rsid w:val="006A1C1B"/>
    <w:rsid w:val="006F457D"/>
    <w:rsid w:val="00737D19"/>
    <w:rsid w:val="00784084"/>
    <w:rsid w:val="007B6330"/>
    <w:rsid w:val="0083117B"/>
    <w:rsid w:val="00833868"/>
    <w:rsid w:val="00857159"/>
    <w:rsid w:val="00872A06"/>
    <w:rsid w:val="008B5158"/>
    <w:rsid w:val="008B51D2"/>
    <w:rsid w:val="008E35B8"/>
    <w:rsid w:val="008E4BA6"/>
    <w:rsid w:val="00905240"/>
    <w:rsid w:val="00A0558D"/>
    <w:rsid w:val="00A318C8"/>
    <w:rsid w:val="00A55BF6"/>
    <w:rsid w:val="00A66D64"/>
    <w:rsid w:val="00A77741"/>
    <w:rsid w:val="00AE2BD5"/>
    <w:rsid w:val="00B0739C"/>
    <w:rsid w:val="00B62CDC"/>
    <w:rsid w:val="00B90BCF"/>
    <w:rsid w:val="00B912B2"/>
    <w:rsid w:val="00B94C32"/>
    <w:rsid w:val="00B95E63"/>
    <w:rsid w:val="00BB6C85"/>
    <w:rsid w:val="00BF35DB"/>
    <w:rsid w:val="00C20057"/>
    <w:rsid w:val="00C233ED"/>
    <w:rsid w:val="00C247B2"/>
    <w:rsid w:val="00C2767F"/>
    <w:rsid w:val="00C77CBA"/>
    <w:rsid w:val="00C90211"/>
    <w:rsid w:val="00C90AAA"/>
    <w:rsid w:val="00CD6118"/>
    <w:rsid w:val="00D03996"/>
    <w:rsid w:val="00D1202C"/>
    <w:rsid w:val="00D1266B"/>
    <w:rsid w:val="00D65F9F"/>
    <w:rsid w:val="00D73A3C"/>
    <w:rsid w:val="00D87FFE"/>
    <w:rsid w:val="00DA642B"/>
    <w:rsid w:val="00E20127"/>
    <w:rsid w:val="00E53954"/>
    <w:rsid w:val="00E76549"/>
    <w:rsid w:val="00E96BBF"/>
    <w:rsid w:val="00ED4693"/>
    <w:rsid w:val="00F0560A"/>
    <w:rsid w:val="00F12925"/>
    <w:rsid w:val="00F27571"/>
    <w:rsid w:val="00F4193B"/>
    <w:rsid w:val="00F76583"/>
    <w:rsid w:val="00F91F44"/>
    <w:rsid w:val="00FC6F5E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3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ED"/>
    <w:pPr>
      <w:spacing w:after="120" w:line="312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233ED"/>
    <w:pPr>
      <w:spacing w:after="0"/>
      <w:ind w:firstLine="720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C233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Normal (Web)"/>
    <w:basedOn w:val="a"/>
    <w:uiPriority w:val="99"/>
    <w:unhideWhenUsed/>
    <w:rsid w:val="0015727F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1DF"/>
  </w:style>
  <w:style w:type="paragraph" w:styleId="a9">
    <w:name w:val="footer"/>
    <w:basedOn w:val="a"/>
    <w:link w:val="aa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1DF"/>
  </w:style>
  <w:style w:type="paragraph" w:styleId="ab">
    <w:name w:val="Balloon Text"/>
    <w:basedOn w:val="a"/>
    <w:link w:val="ac"/>
    <w:uiPriority w:val="99"/>
    <w:semiHidden/>
    <w:unhideWhenUsed/>
    <w:rsid w:val="006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1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539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23F06"/>
  </w:style>
  <w:style w:type="character" w:styleId="ae">
    <w:name w:val="Hyperlink"/>
    <w:basedOn w:val="a0"/>
    <w:uiPriority w:val="99"/>
    <w:semiHidden/>
    <w:unhideWhenUsed/>
    <w:rsid w:val="00123F0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23F06"/>
    <w:rPr>
      <w:color w:val="800080"/>
      <w:u w:val="single"/>
    </w:rPr>
  </w:style>
  <w:style w:type="paragraph" w:customStyle="1" w:styleId="xl65">
    <w:name w:val="xl65"/>
    <w:basedOn w:val="a"/>
    <w:rsid w:val="00123F06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F06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ED"/>
    <w:pPr>
      <w:spacing w:after="120" w:line="312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233ED"/>
    <w:pPr>
      <w:spacing w:after="0"/>
      <w:ind w:firstLine="720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C233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Normal (Web)"/>
    <w:basedOn w:val="a"/>
    <w:uiPriority w:val="99"/>
    <w:unhideWhenUsed/>
    <w:rsid w:val="0015727F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1DF"/>
  </w:style>
  <w:style w:type="paragraph" w:styleId="a9">
    <w:name w:val="footer"/>
    <w:basedOn w:val="a"/>
    <w:link w:val="aa"/>
    <w:uiPriority w:val="99"/>
    <w:unhideWhenUsed/>
    <w:rsid w:val="006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1DF"/>
  </w:style>
  <w:style w:type="paragraph" w:styleId="ab">
    <w:name w:val="Balloon Text"/>
    <w:basedOn w:val="a"/>
    <w:link w:val="ac"/>
    <w:uiPriority w:val="99"/>
    <w:semiHidden/>
    <w:unhideWhenUsed/>
    <w:rsid w:val="006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1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539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23F06"/>
  </w:style>
  <w:style w:type="character" w:styleId="ae">
    <w:name w:val="Hyperlink"/>
    <w:basedOn w:val="a0"/>
    <w:uiPriority w:val="99"/>
    <w:semiHidden/>
    <w:unhideWhenUsed/>
    <w:rsid w:val="00123F0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23F06"/>
    <w:rPr>
      <w:color w:val="800080"/>
      <w:u w:val="single"/>
    </w:rPr>
  </w:style>
  <w:style w:type="paragraph" w:customStyle="1" w:styleId="xl65">
    <w:name w:val="xl65"/>
    <w:basedOn w:val="a"/>
    <w:rsid w:val="00123F06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23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3F06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A3B8-DF7A-4ADC-860F-A64D6F70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5</cp:revision>
  <cp:lastPrinted>2024-01-11T11:55:00Z</cp:lastPrinted>
  <dcterms:created xsi:type="dcterms:W3CDTF">2024-01-09T14:05:00Z</dcterms:created>
  <dcterms:modified xsi:type="dcterms:W3CDTF">2024-01-11T11:55:00Z</dcterms:modified>
</cp:coreProperties>
</file>